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EB84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>Model 1000 T</w:t>
      </w:r>
      <w:r w:rsidR="006E5DC1">
        <w:rPr>
          <w:rStyle w:val="NAM"/>
        </w:rPr>
        <w:t>ESTanDRAIN</w:t>
      </w:r>
    </w:p>
    <w:p w14:paraId="23E52668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28FF3C80" w14:textId="77777777" w:rsidR="00A767B6" w:rsidRDefault="00A767B6" w:rsidP="00A767B6">
      <w:pPr>
        <w:pStyle w:val="PR1"/>
      </w:pPr>
      <w:r>
        <w:t>Flow Detection and Test Assemblies:</w:t>
      </w:r>
    </w:p>
    <w:p w14:paraId="62C0B05F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153B1D5B" w14:textId="77777777" w:rsidR="00C659E4" w:rsidRDefault="00C659E4" w:rsidP="00C659E4">
      <w:pPr>
        <w:pStyle w:val="PR3"/>
        <w:spacing w:before="240"/>
      </w:pPr>
      <w:r>
        <w:t>AGF Manufacturing Inc.; Model 1000 TESTanDRAIN.</w:t>
      </w:r>
    </w:p>
    <w:p w14:paraId="17E1F4AB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5273F7F8" w14:textId="77777777" w:rsidR="00A767B6" w:rsidRDefault="00A767B6" w:rsidP="00C659E4">
      <w:pPr>
        <w:pStyle w:val="PR2"/>
        <w:spacing w:before="240"/>
        <w:outlineLvl w:val="9"/>
      </w:pPr>
      <w:r>
        <w:t>Standard:  UL's "</w:t>
      </w:r>
      <w:r w:rsidR="00745D5E">
        <w:t>Product iQ</w:t>
      </w:r>
      <w:r>
        <w:t>"</w:t>
      </w:r>
      <w:r w:rsidR="00EB3690">
        <w:t xml:space="preserve"> </w:t>
      </w:r>
      <w:r>
        <w:t>listing or "Approval Guide," published by FM Global, listing.</w:t>
      </w:r>
      <w:r w:rsidR="004474F9">
        <w:t xml:space="preserve">  NF</w:t>
      </w:r>
      <w:r w:rsidR="00EB3690">
        <w:t>PA 13, 13R, 13D (as applicable).</w:t>
      </w:r>
    </w:p>
    <w:p w14:paraId="45FCD99B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>300 psig</w:t>
      </w:r>
      <w:r w:rsidRPr="00643A22">
        <w:rPr>
          <w:rStyle w:val="SI"/>
          <w:color w:val="auto"/>
        </w:rPr>
        <w:t xml:space="preserve"> (2070 kPa)</w:t>
      </w:r>
      <w:r>
        <w:t>.</w:t>
      </w:r>
    </w:p>
    <w:p w14:paraId="1034FA76" w14:textId="77777777" w:rsidR="00A767B6" w:rsidRDefault="00A767B6" w:rsidP="00A767B6">
      <w:pPr>
        <w:pStyle w:val="PR2"/>
      </w:pPr>
      <w:r w:rsidRPr="00EC05B4">
        <w:t xml:space="preserve">Materials:  </w:t>
      </w:r>
      <w:r w:rsidR="00EC05B4" w:rsidRPr="00EC05B4">
        <w:t>B</w:t>
      </w:r>
      <w:r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5B792A9A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52643674" w14:textId="77777777" w:rsidR="00745D5E" w:rsidRDefault="00745D5E" w:rsidP="00745D5E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6989D82E" w14:textId="77777777" w:rsidR="00A767B6" w:rsidRDefault="00C55120" w:rsidP="00A767B6">
      <w:pPr>
        <w:pStyle w:val="PR2"/>
      </w:pPr>
      <w:r>
        <w:t>Size</w:t>
      </w:r>
      <w:r w:rsidR="00A767B6">
        <w:t xml:space="preserve">:  </w:t>
      </w:r>
      <w:r w:rsidR="004A54AE">
        <w:t>S</w:t>
      </w:r>
      <w:r>
        <w:t>ame as connected piping.</w:t>
      </w:r>
    </w:p>
    <w:p w14:paraId="683746F5" w14:textId="77777777" w:rsidR="004A54AE" w:rsidRDefault="004A54AE" w:rsidP="004A54AE">
      <w:pPr>
        <w:pStyle w:val="PR2"/>
      </w:pPr>
      <w:r>
        <w:t>Inlet and Outlet: Threaded.</w:t>
      </w:r>
    </w:p>
    <w:p w14:paraId="2BAA1493" w14:textId="77777777" w:rsidR="00CC78A0" w:rsidRDefault="00CC78A0" w:rsidP="00750449">
      <w:pPr>
        <w:pStyle w:val="PR2"/>
      </w:pPr>
      <w:r>
        <w:t>Options:</w:t>
      </w:r>
    </w:p>
    <w:p w14:paraId="36E410A3" w14:textId="77777777" w:rsidR="00CC78A0" w:rsidRDefault="002E6D12" w:rsidP="00750449">
      <w:pPr>
        <w:pStyle w:val="PR3"/>
        <w:spacing w:before="240"/>
      </w:pPr>
      <w:r>
        <w:t>Bypass drain p</w:t>
      </w:r>
      <w:r w:rsidR="00C55120">
        <w:t xml:space="preserve">ort in the valve body for use with a pressure relief valve and </w:t>
      </w:r>
      <w:r w:rsidR="00CC78A0">
        <w:t>associated drainage piping.</w:t>
      </w:r>
    </w:p>
    <w:p w14:paraId="665F10C2" w14:textId="77777777" w:rsidR="00C55120" w:rsidRDefault="002E6D12" w:rsidP="00750449">
      <w:pPr>
        <w:pStyle w:val="PR3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6812D09E" w14:textId="77777777" w:rsidR="002E6D12" w:rsidRDefault="002E6D12" w:rsidP="00750449">
      <w:pPr>
        <w:pStyle w:val="PR4"/>
      </w:pPr>
      <w:r>
        <w:t>Locking Plate: Carbon steel.</w:t>
      </w:r>
    </w:p>
    <w:p w14:paraId="34DA3E0D" w14:textId="77777777" w:rsidR="002E6D12" w:rsidRDefault="002E6D12" w:rsidP="00750449">
      <w:pPr>
        <w:pStyle w:val="PR4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338B4DD8" w14:textId="77777777" w:rsidR="002E6D12" w:rsidRDefault="002E6D12" w:rsidP="00750449">
      <w:pPr>
        <w:pStyle w:val="PR4"/>
      </w:pPr>
      <w:r>
        <w:t>For use with a [3/4 inch]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659A2"/>
    <w:rsid w:val="0047134A"/>
    <w:rsid w:val="004727EB"/>
    <w:rsid w:val="00484375"/>
    <w:rsid w:val="004925C0"/>
    <w:rsid w:val="004A0771"/>
    <w:rsid w:val="004A2B39"/>
    <w:rsid w:val="004A3A76"/>
    <w:rsid w:val="004A54AE"/>
    <w:rsid w:val="004C0971"/>
    <w:rsid w:val="004C2514"/>
    <w:rsid w:val="004C4250"/>
    <w:rsid w:val="004C4F8A"/>
    <w:rsid w:val="004C5760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5D5E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3006B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5DC7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48A0D2"/>
  <w15:chartTrackingRefBased/>
  <w15:docId w15:val="{89665F11-E3AC-4B51-AD3C-81789D4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4AE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45D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5D5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5D5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5D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5D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5D5E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D5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5D5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5D5E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4A54A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A54AE"/>
  </w:style>
  <w:style w:type="paragraph" w:customStyle="1" w:styleId="PRT">
    <w:name w:val="PRT"/>
    <w:basedOn w:val="Normal"/>
    <w:next w:val="ART"/>
    <w:rsid w:val="004A54AE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A54A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A54A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A54AE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A54A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A54A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A54A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A54A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A54A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A54AE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4A54AE"/>
    <w:rPr>
      <w:color w:val="008080"/>
    </w:rPr>
  </w:style>
  <w:style w:type="character" w:customStyle="1" w:styleId="IP">
    <w:name w:val="IP"/>
    <w:rsid w:val="004A54AE"/>
    <w:rPr>
      <w:color w:val="FF0000"/>
    </w:rPr>
  </w:style>
  <w:style w:type="paragraph" w:customStyle="1" w:styleId="HDR">
    <w:name w:val="HDR"/>
    <w:basedOn w:val="Normal"/>
    <w:rsid w:val="004A54A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A54A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4A54AE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4A54A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A54A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A54A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A54A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A54A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A54A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A54A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A54A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A54A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A54A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A54AE"/>
    <w:pPr>
      <w:suppressAutoHyphens/>
    </w:pPr>
  </w:style>
  <w:style w:type="paragraph" w:customStyle="1" w:styleId="TCE">
    <w:name w:val="TCE"/>
    <w:basedOn w:val="Normal"/>
    <w:rsid w:val="004A54AE"/>
    <w:pPr>
      <w:suppressAutoHyphens/>
      <w:ind w:left="144" w:hanging="144"/>
    </w:pPr>
  </w:style>
  <w:style w:type="paragraph" w:customStyle="1" w:styleId="EOS">
    <w:name w:val="EOS"/>
    <w:basedOn w:val="Normal"/>
    <w:rsid w:val="004A54AE"/>
    <w:pPr>
      <w:suppressAutoHyphens/>
      <w:spacing w:before="480"/>
      <w:jc w:val="both"/>
    </w:pPr>
  </w:style>
  <w:style w:type="paragraph" w:customStyle="1" w:styleId="ANT">
    <w:name w:val="ANT"/>
    <w:basedOn w:val="Normal"/>
    <w:rsid w:val="004A54AE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4A54AE"/>
  </w:style>
  <w:style w:type="character" w:customStyle="1" w:styleId="SPN">
    <w:name w:val="SPN"/>
    <w:basedOn w:val="DefaultParagraphFont"/>
    <w:rsid w:val="004A54AE"/>
  </w:style>
  <w:style w:type="character" w:customStyle="1" w:styleId="SPD">
    <w:name w:val="SPD"/>
    <w:basedOn w:val="DefaultParagraphFont"/>
    <w:rsid w:val="004A54AE"/>
  </w:style>
  <w:style w:type="character" w:customStyle="1" w:styleId="NUM">
    <w:name w:val="NUM"/>
    <w:basedOn w:val="DefaultParagraphFont"/>
    <w:rsid w:val="004A54AE"/>
  </w:style>
  <w:style w:type="character" w:customStyle="1" w:styleId="NAM">
    <w:name w:val="NAM"/>
    <w:basedOn w:val="DefaultParagraphFont"/>
    <w:rsid w:val="004A54AE"/>
  </w:style>
  <w:style w:type="paragraph" w:customStyle="1" w:styleId="PRN">
    <w:name w:val="PRN"/>
    <w:basedOn w:val="Normal"/>
    <w:autoRedefine/>
    <w:rsid w:val="004A54A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4A5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4A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A54AE"/>
    <w:pPr>
      <w:shd w:val="clear" w:color="auto" w:fill="000080"/>
    </w:pPr>
    <w:rPr>
      <w:rFonts w:ascii="Tahoma" w:hAnsi="Tahoma" w:cs="Tahoma"/>
      <w:sz w:val="20"/>
    </w:rPr>
  </w:style>
  <w:style w:type="paragraph" w:customStyle="1" w:styleId="ARCATPart">
    <w:name w:val="ARCAT Part"/>
    <w:basedOn w:val="Heading1"/>
    <w:next w:val="ARCATArticle"/>
    <w:uiPriority w:val="99"/>
    <w:rsid w:val="00745D5E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745D5E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745D5E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745D5E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745D5E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745D5E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745D5E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745D5E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745D5E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Heading1Char">
    <w:name w:val="Heading 1 Char"/>
    <w:link w:val="Heading1"/>
    <w:rsid w:val="00745D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45D5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45D5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45D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45D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5D5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45D5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45D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45D5E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6B818-471A-4BB0-A42C-E44F9478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D2899-27AF-421C-8AB4-9216BB81A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FBE70-7FA5-418B-A14A-5D946783F8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2020-08-17T20:55:00Z</dcterms:created>
  <dcterms:modified xsi:type="dcterms:W3CDTF">2020-08-17T20:55:00Z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